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8976AD">
        <w:rPr>
          <w:rFonts w:ascii="Times New Roman" w:eastAsia="Arial Unicode MS" w:hAnsi="Times New Roman" w:cs="Times New Roman"/>
          <w:b/>
          <w:sz w:val="24"/>
          <w:szCs w:val="24"/>
          <w:lang w:eastAsia="lv-LV"/>
        </w:rPr>
        <w:t>Nr.582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8976AD">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8976AD" w:rsidRPr="008976AD" w:rsidRDefault="008976AD" w:rsidP="008976AD">
      <w:pPr>
        <w:keepNext/>
        <w:spacing w:after="0" w:line="240" w:lineRule="auto"/>
        <w:outlineLvl w:val="0"/>
        <w:rPr>
          <w:rFonts w:ascii="Times New Roman" w:eastAsia="Arial Unicode MS" w:hAnsi="Times New Roman" w:cs="Arial Unicode MS"/>
          <w:b/>
          <w:sz w:val="24"/>
          <w:szCs w:val="24"/>
          <w:lang w:eastAsia="lv-LV" w:bidi="hi-IN"/>
        </w:rPr>
      </w:pPr>
      <w:r w:rsidRPr="008976AD">
        <w:rPr>
          <w:rFonts w:ascii="Times New Roman" w:eastAsia="Arial Unicode MS" w:hAnsi="Times New Roman" w:cs="Arial Unicode MS"/>
          <w:b/>
          <w:sz w:val="24"/>
          <w:szCs w:val="24"/>
          <w:lang w:eastAsia="lv-LV" w:bidi="hi-IN"/>
        </w:rPr>
        <w:t xml:space="preserve">Par bezcerīgo debitoru parādu izslēgšanu no uzskaites </w:t>
      </w:r>
    </w:p>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
    <w:p w:rsidR="008976AD" w:rsidRPr="008976AD" w:rsidRDefault="008976AD" w:rsidP="008976AD">
      <w:pPr>
        <w:spacing w:after="0" w:line="240" w:lineRule="auto"/>
        <w:ind w:firstLine="720"/>
        <w:jc w:val="both"/>
        <w:rPr>
          <w:rFonts w:ascii="Times New Roman" w:eastAsia="SimSun" w:hAnsi="Times New Roman" w:cs="Times New Roman"/>
          <w:i/>
          <w:kern w:val="3"/>
          <w:sz w:val="24"/>
          <w:szCs w:val="24"/>
          <w:lang w:eastAsia="zh-CN" w:bidi="hi-IN"/>
        </w:rPr>
      </w:pPr>
      <w:r w:rsidRPr="008976AD">
        <w:rPr>
          <w:rFonts w:ascii="Times New Roman" w:eastAsia="SimSun" w:hAnsi="Times New Roman" w:cs="Times New Roman"/>
          <w:kern w:val="3"/>
          <w:sz w:val="24"/>
          <w:szCs w:val="24"/>
          <w:lang w:eastAsia="zh-CN" w:bidi="hi-IN"/>
        </w:rPr>
        <w:t xml:space="preserve">Saskaņā ar </w:t>
      </w:r>
      <w:proofErr w:type="gramStart"/>
      <w:r w:rsidRPr="008976AD">
        <w:rPr>
          <w:rFonts w:ascii="Times New Roman" w:eastAsia="SimSun" w:hAnsi="Times New Roman" w:cs="Times New Roman"/>
          <w:kern w:val="3"/>
          <w:sz w:val="24"/>
          <w:szCs w:val="24"/>
          <w:lang w:eastAsia="zh-CN" w:bidi="hi-IN"/>
        </w:rPr>
        <w:t>2018.gada</w:t>
      </w:r>
      <w:proofErr w:type="gramEnd"/>
      <w:r w:rsidRPr="008976AD">
        <w:rPr>
          <w:rFonts w:ascii="Times New Roman" w:eastAsia="SimSun" w:hAnsi="Times New Roman" w:cs="Times New Roman"/>
          <w:kern w:val="3"/>
          <w:sz w:val="24"/>
          <w:szCs w:val="24"/>
          <w:lang w:eastAsia="zh-CN" w:bidi="hi-IN"/>
        </w:rPr>
        <w:t xml:space="preserve"> 13. februāra Ministru kabineta noteikumu Nr. 87 „Grāmatvedības uzskaites kārtība budžeta iestādēs” Madonas novada pašvaldība ir izvērtējusi bezcerīgo debitoru summas. Minēto noteikumu 187. punkts nosaka, ka „Prasības, kuru piedziņa saskaņā ar tiesību aktiem ir neiespējama, jo parādnieks ir likvidēts</w:t>
      </w:r>
      <w:proofErr w:type="gramStart"/>
      <w:r w:rsidRPr="008976AD">
        <w:rPr>
          <w:rFonts w:ascii="Times New Roman" w:eastAsia="SimSun" w:hAnsi="Times New Roman" w:cs="Times New Roman"/>
          <w:kern w:val="3"/>
          <w:sz w:val="24"/>
          <w:szCs w:val="24"/>
          <w:lang w:eastAsia="zh-CN" w:bidi="hi-IN"/>
        </w:rPr>
        <w:t xml:space="preserve"> vai miris, vai ir iestājies parāda piedziņas noilgums</w:t>
      </w:r>
      <w:proofErr w:type="gramEnd"/>
      <w:r w:rsidRPr="008976AD">
        <w:rPr>
          <w:rFonts w:ascii="Times New Roman" w:eastAsia="SimSun" w:hAnsi="Times New Roman" w:cs="Times New Roman"/>
          <w:kern w:val="3"/>
          <w:sz w:val="24"/>
          <w:szCs w:val="24"/>
          <w:lang w:eastAsia="zh-CN" w:bidi="hi-IN"/>
        </w:rPr>
        <w:t>, kā arī citos tiesību aktos noteiktajos gadījumos, izslēdz no uzskaites un atzīst pārējos izdevumos. Pēc stāvokļa uz 01.11.2019 Madonas novada pašvaldības grāmatvedības uzskaitē bezcerīgo debitoru summa sastāda 19305,45 EUR</w:t>
      </w:r>
      <w:r w:rsidRPr="008976AD">
        <w:rPr>
          <w:rFonts w:ascii="Times New Roman" w:eastAsia="SimSun" w:hAnsi="Times New Roman" w:cs="Times New Roman"/>
          <w:i/>
          <w:kern w:val="3"/>
          <w:sz w:val="24"/>
          <w:szCs w:val="24"/>
          <w:lang w:eastAsia="zh-CN" w:bidi="hi-IN"/>
        </w:rPr>
        <w:t>.</w:t>
      </w:r>
    </w:p>
    <w:p w:rsidR="008976AD" w:rsidRPr="00FA2DF3" w:rsidRDefault="008976AD" w:rsidP="008976AD">
      <w:pPr>
        <w:spacing w:after="0"/>
        <w:ind w:firstLine="720"/>
        <w:contextualSpacing/>
        <w:jc w:val="both"/>
        <w:rPr>
          <w:rFonts w:ascii="Times New Roman" w:eastAsia="Times New Roman" w:hAnsi="Times New Roman" w:cs="Times New Roman"/>
          <w:b/>
          <w:sz w:val="24"/>
          <w:szCs w:val="24"/>
          <w:lang w:eastAsia="lv-LV"/>
        </w:rPr>
      </w:pPr>
      <w:r w:rsidRPr="008976AD">
        <w:rPr>
          <w:rFonts w:ascii="Times New Roman" w:eastAsia="SimSun" w:hAnsi="Times New Roman" w:cs="Times New Roman"/>
          <w:kern w:val="3"/>
          <w:sz w:val="24"/>
          <w:szCs w:val="24"/>
          <w:lang w:eastAsia="zh-CN" w:bidi="hi-IN"/>
        </w:rPr>
        <w:t xml:space="preserve">Noklausījusies Madonas novada pašvaldības Finanšu nodaļas vadītājas </w:t>
      </w:r>
      <w:proofErr w:type="spellStart"/>
      <w:r w:rsidRPr="008976AD">
        <w:rPr>
          <w:rFonts w:ascii="Times New Roman" w:eastAsia="SimSun" w:hAnsi="Times New Roman" w:cs="Times New Roman"/>
          <w:kern w:val="3"/>
          <w:sz w:val="24"/>
          <w:szCs w:val="24"/>
          <w:lang w:eastAsia="zh-CN" w:bidi="hi-IN"/>
        </w:rPr>
        <w:t>B.Vindeles</w:t>
      </w:r>
      <w:proofErr w:type="spellEnd"/>
      <w:r w:rsidRPr="008976AD">
        <w:rPr>
          <w:rFonts w:ascii="Times New Roman" w:eastAsia="SimSun" w:hAnsi="Times New Roman" w:cs="Times New Roman"/>
          <w:kern w:val="3"/>
          <w:sz w:val="24"/>
          <w:szCs w:val="24"/>
          <w:lang w:eastAsia="zh-CN" w:bidi="hi-IN"/>
        </w:rPr>
        <w:t xml:space="preserve"> sniegto informāciju, pamatojoties uz Ministru kabineta noteikumiem Nr. 87 „Grāmatvedības uzskaites kārtība budžeta iestādēs”,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8976AD" w:rsidRPr="008976AD" w:rsidRDefault="008976AD" w:rsidP="008976AD">
      <w:pPr>
        <w:spacing w:after="0" w:line="240" w:lineRule="auto"/>
        <w:jc w:val="both"/>
        <w:textAlignment w:val="baseline"/>
        <w:rPr>
          <w:rFonts w:ascii="Times New Roman" w:eastAsia="SimSun" w:hAnsi="Times New Roman" w:cs="Times New Roman"/>
          <w:kern w:val="3"/>
          <w:sz w:val="24"/>
          <w:szCs w:val="24"/>
          <w:lang w:eastAsia="zh-CN" w:bidi="hi-IN"/>
        </w:rPr>
      </w:pPr>
    </w:p>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1.Izslēgt bezcerīgos debitoru parādus 19305,45 EUR apmērā.</w:t>
      </w:r>
    </w:p>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366"/>
        <w:gridCol w:w="1559"/>
        <w:gridCol w:w="4252"/>
      </w:tblGrid>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roofErr w:type="spellStart"/>
            <w:r w:rsidRPr="008976AD">
              <w:rPr>
                <w:rFonts w:ascii="Times New Roman" w:eastAsia="SimSun" w:hAnsi="Times New Roman" w:cs="Times New Roman"/>
                <w:kern w:val="3"/>
                <w:sz w:val="24"/>
                <w:szCs w:val="24"/>
                <w:lang w:eastAsia="zh-CN" w:bidi="hi-IN"/>
              </w:rPr>
              <w:t>Nr.p.k</w:t>
            </w:r>
            <w:proofErr w:type="spellEnd"/>
            <w:r w:rsidRPr="008976AD">
              <w:rPr>
                <w:rFonts w:ascii="Times New Roman" w:eastAsia="SimSun" w:hAnsi="Times New Roman" w:cs="Times New Roman"/>
                <w:kern w:val="3"/>
                <w:sz w:val="24"/>
                <w:szCs w:val="24"/>
                <w:lang w:eastAsia="zh-CN" w:bidi="hi-IN"/>
              </w:rPr>
              <w:t>.</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Nosaukums</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Summa EUR</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Piezīmes</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1.</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CB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4316,13</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Likvidēts 29.06.2017 parāds par elektrību, ēdināšanu</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2.</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roofErr w:type="spellStart"/>
            <w:r w:rsidRPr="008976AD">
              <w:rPr>
                <w:rFonts w:ascii="Times New Roman" w:eastAsia="SimSun" w:hAnsi="Times New Roman" w:cs="Times New Roman"/>
                <w:kern w:val="3"/>
                <w:sz w:val="24"/>
                <w:szCs w:val="24"/>
                <w:lang w:eastAsia="zh-CN" w:bidi="hi-IN"/>
              </w:rPr>
              <w:t>Celebro</w:t>
            </w:r>
            <w:proofErr w:type="spellEnd"/>
            <w:r w:rsidRPr="008976AD">
              <w:rPr>
                <w:rFonts w:ascii="Times New Roman" w:eastAsia="SimSun" w:hAnsi="Times New Roman" w:cs="Times New Roman"/>
                <w:kern w:val="3"/>
                <w:sz w:val="24"/>
                <w:szCs w:val="24"/>
                <w:lang w:eastAsia="zh-CN" w:bidi="hi-IN"/>
              </w:rPr>
              <w:t xml:space="preserve"> </w:t>
            </w:r>
            <w:proofErr w:type="spellStart"/>
            <w:r w:rsidRPr="008976AD">
              <w:rPr>
                <w:rFonts w:ascii="Times New Roman" w:eastAsia="SimSun" w:hAnsi="Times New Roman" w:cs="Times New Roman"/>
                <w:kern w:val="3"/>
                <w:sz w:val="24"/>
                <w:szCs w:val="24"/>
                <w:lang w:eastAsia="zh-CN" w:bidi="hi-IN"/>
              </w:rPr>
              <w:t>Cordus</w:t>
            </w:r>
            <w:proofErr w:type="spellEnd"/>
            <w:r w:rsidRPr="008976AD">
              <w:rPr>
                <w:rFonts w:ascii="Times New Roman" w:eastAsia="SimSun" w:hAnsi="Times New Roman" w:cs="Times New Roman"/>
                <w:kern w:val="3"/>
                <w:sz w:val="24"/>
                <w:szCs w:val="24"/>
                <w:lang w:eastAsia="zh-CN" w:bidi="hi-IN"/>
              </w:rPr>
              <w:t xml:space="preserve">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3473,29</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 xml:space="preserve">Likvidēts </w:t>
            </w:r>
            <w:proofErr w:type="gramStart"/>
            <w:r w:rsidRPr="008976AD">
              <w:rPr>
                <w:rFonts w:ascii="Times New Roman" w:eastAsia="SimSun" w:hAnsi="Times New Roman" w:cs="Times New Roman"/>
                <w:kern w:val="3"/>
                <w:sz w:val="24"/>
                <w:szCs w:val="24"/>
                <w:lang w:eastAsia="zh-CN" w:bidi="hi-IN"/>
              </w:rPr>
              <w:t>23.11.2017,</w:t>
            </w:r>
            <w:proofErr w:type="gramEnd"/>
            <w:r w:rsidRPr="008976AD">
              <w:rPr>
                <w:rFonts w:ascii="Times New Roman" w:eastAsia="SimSun" w:hAnsi="Times New Roman" w:cs="Times New Roman"/>
                <w:kern w:val="3"/>
                <w:sz w:val="24"/>
                <w:szCs w:val="24"/>
                <w:lang w:eastAsia="zh-CN" w:bidi="hi-IN"/>
              </w:rPr>
              <w:t xml:space="preserve"> parāds par telpu nomu Augu iela 27</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3.</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FEELS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673,58</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 xml:space="preserve">Likvidēts </w:t>
            </w:r>
            <w:proofErr w:type="gramStart"/>
            <w:r w:rsidRPr="008976AD">
              <w:rPr>
                <w:rFonts w:ascii="Times New Roman" w:eastAsia="SimSun" w:hAnsi="Times New Roman" w:cs="Times New Roman"/>
                <w:kern w:val="3"/>
                <w:sz w:val="24"/>
                <w:szCs w:val="24"/>
                <w:lang w:eastAsia="zh-CN" w:bidi="hi-IN"/>
              </w:rPr>
              <w:t>14.11.2016,</w:t>
            </w:r>
            <w:proofErr w:type="gramEnd"/>
            <w:r w:rsidRPr="008976AD">
              <w:rPr>
                <w:rFonts w:ascii="Times New Roman" w:eastAsia="SimSun" w:hAnsi="Times New Roman" w:cs="Times New Roman"/>
                <w:kern w:val="3"/>
                <w:sz w:val="24"/>
                <w:szCs w:val="24"/>
                <w:lang w:eastAsia="zh-CN" w:bidi="hi-IN"/>
              </w:rPr>
              <w:t xml:space="preserve"> parāds par telpu nomu, komunālajiem pakalpojumiem</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4.</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roofErr w:type="spellStart"/>
            <w:r w:rsidRPr="008976AD">
              <w:rPr>
                <w:rFonts w:ascii="Times New Roman" w:eastAsia="SimSun" w:hAnsi="Times New Roman" w:cs="Times New Roman"/>
                <w:kern w:val="3"/>
                <w:sz w:val="24"/>
                <w:szCs w:val="24"/>
                <w:lang w:eastAsia="zh-CN" w:bidi="hi-IN"/>
              </w:rPr>
              <w:t>Krontex</w:t>
            </w:r>
            <w:proofErr w:type="spellEnd"/>
            <w:r w:rsidRPr="008976AD">
              <w:rPr>
                <w:rFonts w:ascii="Times New Roman" w:eastAsia="SimSun" w:hAnsi="Times New Roman" w:cs="Times New Roman"/>
                <w:kern w:val="3"/>
                <w:sz w:val="24"/>
                <w:szCs w:val="24"/>
                <w:lang w:eastAsia="zh-CN" w:bidi="hi-IN"/>
              </w:rPr>
              <w:t xml:space="preserve"> M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9456,91</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 xml:space="preserve">Likvidēts </w:t>
            </w:r>
            <w:proofErr w:type="gramStart"/>
            <w:r w:rsidRPr="008976AD">
              <w:rPr>
                <w:rFonts w:ascii="Times New Roman" w:eastAsia="SimSun" w:hAnsi="Times New Roman" w:cs="Times New Roman"/>
                <w:kern w:val="3"/>
                <w:sz w:val="24"/>
                <w:szCs w:val="24"/>
                <w:lang w:eastAsia="zh-CN" w:bidi="hi-IN"/>
              </w:rPr>
              <w:t>31.07.2019,</w:t>
            </w:r>
            <w:proofErr w:type="gramEnd"/>
            <w:r w:rsidRPr="008976AD">
              <w:rPr>
                <w:rFonts w:ascii="Times New Roman" w:eastAsia="SimSun" w:hAnsi="Times New Roman" w:cs="Times New Roman"/>
                <w:kern w:val="3"/>
                <w:sz w:val="24"/>
                <w:szCs w:val="24"/>
                <w:lang w:eastAsia="zh-CN" w:bidi="hi-IN"/>
              </w:rPr>
              <w:t xml:space="preserve"> parāds par telpu nomu Saieta laukums 2a</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5.</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RC Reklāma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43,01</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 xml:space="preserve">Likvidēts </w:t>
            </w:r>
            <w:proofErr w:type="gramStart"/>
            <w:r w:rsidRPr="008976AD">
              <w:rPr>
                <w:rFonts w:ascii="Times New Roman" w:eastAsia="SimSun" w:hAnsi="Times New Roman" w:cs="Times New Roman"/>
                <w:kern w:val="3"/>
                <w:sz w:val="24"/>
                <w:szCs w:val="24"/>
                <w:lang w:eastAsia="zh-CN" w:bidi="hi-IN"/>
              </w:rPr>
              <w:t>13.02.2019,</w:t>
            </w:r>
            <w:proofErr w:type="gramEnd"/>
            <w:r w:rsidRPr="008976AD">
              <w:rPr>
                <w:rFonts w:ascii="Times New Roman" w:eastAsia="SimSun" w:hAnsi="Times New Roman" w:cs="Times New Roman"/>
                <w:kern w:val="3"/>
                <w:sz w:val="24"/>
                <w:szCs w:val="24"/>
                <w:lang w:eastAsia="zh-CN" w:bidi="hi-IN"/>
              </w:rPr>
              <w:t xml:space="preserve"> parāds par reklāmas izvietošanu</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6.</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roofErr w:type="spellStart"/>
            <w:r w:rsidRPr="008976AD">
              <w:rPr>
                <w:rFonts w:ascii="Times New Roman" w:eastAsia="SimSun" w:hAnsi="Times New Roman" w:cs="Times New Roman"/>
                <w:kern w:val="3"/>
                <w:sz w:val="24"/>
                <w:szCs w:val="24"/>
                <w:lang w:eastAsia="zh-CN" w:bidi="hi-IN"/>
              </w:rPr>
              <w:t>Sakura</w:t>
            </w:r>
            <w:proofErr w:type="spellEnd"/>
            <w:r w:rsidRPr="008976AD">
              <w:rPr>
                <w:rFonts w:ascii="Times New Roman" w:eastAsia="SimSun" w:hAnsi="Times New Roman" w:cs="Times New Roman"/>
                <w:kern w:val="3"/>
                <w:sz w:val="24"/>
                <w:szCs w:val="24"/>
                <w:lang w:eastAsia="zh-CN" w:bidi="hi-IN"/>
              </w:rPr>
              <w:t xml:space="preserve"> GTV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908,67</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 xml:space="preserve">Likvidēts </w:t>
            </w:r>
            <w:proofErr w:type="gramStart"/>
            <w:r w:rsidRPr="008976AD">
              <w:rPr>
                <w:rFonts w:ascii="Times New Roman" w:eastAsia="SimSun" w:hAnsi="Times New Roman" w:cs="Times New Roman"/>
                <w:kern w:val="3"/>
                <w:sz w:val="24"/>
                <w:szCs w:val="24"/>
                <w:lang w:eastAsia="zh-CN" w:bidi="hi-IN"/>
              </w:rPr>
              <w:t>05.06.2018,</w:t>
            </w:r>
            <w:proofErr w:type="gramEnd"/>
            <w:r w:rsidRPr="008976AD">
              <w:rPr>
                <w:rFonts w:ascii="Times New Roman" w:eastAsia="SimSun" w:hAnsi="Times New Roman" w:cs="Times New Roman"/>
                <w:kern w:val="3"/>
                <w:sz w:val="24"/>
                <w:szCs w:val="24"/>
                <w:lang w:eastAsia="zh-CN" w:bidi="hi-IN"/>
              </w:rPr>
              <w:t xml:space="preserve"> parāds par telpu nomu</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7.</w:t>
            </w: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roofErr w:type="spellStart"/>
            <w:r w:rsidRPr="008976AD">
              <w:rPr>
                <w:rFonts w:ascii="Times New Roman" w:eastAsia="SimSun" w:hAnsi="Times New Roman" w:cs="Times New Roman"/>
                <w:kern w:val="3"/>
                <w:sz w:val="24"/>
                <w:szCs w:val="24"/>
                <w:lang w:eastAsia="zh-CN" w:bidi="hi-IN"/>
              </w:rPr>
              <w:t>Sniķersala</w:t>
            </w:r>
            <w:proofErr w:type="spellEnd"/>
            <w:r w:rsidRPr="008976AD">
              <w:rPr>
                <w:rFonts w:ascii="Times New Roman" w:eastAsia="SimSun" w:hAnsi="Times New Roman" w:cs="Times New Roman"/>
                <w:kern w:val="3"/>
                <w:sz w:val="24"/>
                <w:szCs w:val="24"/>
                <w:lang w:eastAsia="zh-CN" w:bidi="hi-IN"/>
              </w:rPr>
              <w:t xml:space="preserve"> SIA</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433,86</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 xml:space="preserve">Likvidēts </w:t>
            </w:r>
            <w:proofErr w:type="gramStart"/>
            <w:r w:rsidRPr="008976AD">
              <w:rPr>
                <w:rFonts w:ascii="Times New Roman" w:eastAsia="SimSun" w:hAnsi="Times New Roman" w:cs="Times New Roman"/>
                <w:kern w:val="3"/>
                <w:sz w:val="24"/>
                <w:szCs w:val="24"/>
                <w:lang w:eastAsia="zh-CN" w:bidi="hi-IN"/>
              </w:rPr>
              <w:t>05.06.2016,</w:t>
            </w:r>
            <w:proofErr w:type="gramEnd"/>
            <w:r w:rsidRPr="008976AD">
              <w:rPr>
                <w:rFonts w:ascii="Times New Roman" w:eastAsia="SimSun" w:hAnsi="Times New Roman" w:cs="Times New Roman"/>
                <w:kern w:val="3"/>
                <w:sz w:val="24"/>
                <w:szCs w:val="24"/>
                <w:lang w:eastAsia="zh-CN" w:bidi="hi-IN"/>
              </w:rPr>
              <w:t xml:space="preserve"> parāds par telpu nomu</w:t>
            </w:r>
          </w:p>
        </w:tc>
      </w:tr>
      <w:tr w:rsidR="008976AD" w:rsidRPr="008976AD" w:rsidTr="00A24563">
        <w:tc>
          <w:tcPr>
            <w:tcW w:w="890"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
        </w:tc>
        <w:tc>
          <w:tcPr>
            <w:tcW w:w="2366"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KOPĀ</w:t>
            </w:r>
          </w:p>
        </w:tc>
        <w:tc>
          <w:tcPr>
            <w:tcW w:w="1559"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19305,45</w:t>
            </w:r>
          </w:p>
        </w:tc>
        <w:tc>
          <w:tcPr>
            <w:tcW w:w="4252" w:type="dxa"/>
          </w:tcPr>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
        </w:tc>
      </w:tr>
    </w:tbl>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p>
    <w:p w:rsidR="008976AD" w:rsidRPr="008976AD" w:rsidRDefault="008976AD" w:rsidP="008976AD">
      <w:pPr>
        <w:spacing w:after="0" w:line="240" w:lineRule="auto"/>
        <w:jc w:val="both"/>
        <w:rPr>
          <w:rFonts w:ascii="Times New Roman" w:eastAsia="SimSun" w:hAnsi="Times New Roman" w:cs="Times New Roman"/>
          <w:kern w:val="3"/>
          <w:sz w:val="24"/>
          <w:szCs w:val="24"/>
          <w:lang w:eastAsia="zh-CN" w:bidi="hi-IN"/>
        </w:rPr>
      </w:pPr>
      <w:r w:rsidRPr="008976AD">
        <w:rPr>
          <w:rFonts w:ascii="Times New Roman" w:eastAsia="SimSun" w:hAnsi="Times New Roman" w:cs="Times New Roman"/>
          <w:kern w:val="3"/>
          <w:sz w:val="24"/>
          <w:szCs w:val="24"/>
          <w:lang w:eastAsia="zh-CN" w:bidi="hi-IN"/>
        </w:rPr>
        <w:t>2. Lēmuma izpildes kontroli nodrošina Madonas novada pašvaldības Finanšu nodaļa</w:t>
      </w:r>
    </w:p>
    <w:p w:rsidR="00FE40FB" w:rsidRDefault="00FE40FB" w:rsidP="00EE0DD0">
      <w:pPr>
        <w:keepNext/>
        <w:spacing w:after="0" w:line="240" w:lineRule="auto"/>
        <w:jc w:val="both"/>
        <w:outlineLvl w:val="0"/>
        <w:rPr>
          <w:rFonts w:ascii="Times New Roman" w:eastAsia="Arial Unicode MS" w:hAnsi="Times New Roman" w:cs="Arial Unicode MS"/>
          <w:b/>
          <w:sz w:val="24"/>
          <w:szCs w:val="24"/>
          <w:lang w:eastAsia="lv-LV" w:bidi="hi-IN"/>
        </w:rPr>
      </w:pPr>
    </w:p>
    <w:p w:rsidR="001750B9" w:rsidRDefault="001750B9" w:rsidP="001C32E0">
      <w:pPr>
        <w:keepNext/>
        <w:spacing w:after="0" w:line="240" w:lineRule="auto"/>
        <w:outlineLvl w:val="0"/>
        <w:rPr>
          <w:rFonts w:ascii="Times New Roman" w:eastAsia="Arial Unicode MS" w:hAnsi="Times New Roman" w:cs="Arial Unicode MS"/>
          <w:b/>
          <w:sz w:val="24"/>
          <w:szCs w:val="24"/>
          <w:lang w:eastAsia="lv-LV"/>
        </w:rPr>
      </w:pPr>
    </w:p>
    <w:p w:rsidR="00502A64" w:rsidRDefault="00502A64" w:rsidP="00586F01">
      <w:pPr>
        <w:spacing w:after="0" w:line="240" w:lineRule="auto"/>
        <w:jc w:val="both"/>
        <w:rPr>
          <w:rFonts w:ascii="Times New Roman" w:eastAsia="Calibri" w:hAnsi="Times New Roman" w:cs="Times New Roman"/>
          <w:sz w:val="24"/>
          <w:szCs w:val="24"/>
        </w:rPr>
      </w:pPr>
      <w:bookmarkStart w:id="6" w:name="_GoBack"/>
      <w:bookmarkEnd w:id="0"/>
      <w:bookmarkEnd w:id="1"/>
      <w:bookmarkEnd w:id="2"/>
      <w:bookmarkEnd w:id="3"/>
      <w:bookmarkEnd w:id="4"/>
      <w:bookmarkEnd w:id="5"/>
      <w:bookmarkEnd w:id="6"/>
    </w:p>
    <w:p w:rsidR="00885631" w:rsidRPr="00D86CCC"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885631" w:rsidRPr="00D86CC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4"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6"/>
  </w:num>
  <w:num w:numId="2">
    <w:abstractNumId w:val="15"/>
  </w:num>
  <w:num w:numId="3">
    <w:abstractNumId w:val="12"/>
  </w:num>
  <w:num w:numId="4">
    <w:abstractNumId w:val="11"/>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4B21"/>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87F"/>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563"/>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5AF9A-84BE-4B9D-A0C5-FBAF5416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1500</Words>
  <Characters>855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270</cp:revision>
  <cp:lastPrinted>2019-11-29T09:26:00Z</cp:lastPrinted>
  <dcterms:created xsi:type="dcterms:W3CDTF">2019-08-26T07:32:00Z</dcterms:created>
  <dcterms:modified xsi:type="dcterms:W3CDTF">2019-11-29T09:27:00Z</dcterms:modified>
</cp:coreProperties>
</file>